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5F7052BE"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 – 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footerReference w:type="even" r:id="rId16"/>
          <w:footerReference w:type="default" r:id="rId17"/>
          <w:headerReference w:type="first" r:id="rId18"/>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1"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1"/>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Kvazisubtiekėjas</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 xml:space="preserve">ar Sutarties </w:t>
      </w:r>
      <w:r w:rsidR="008475B4" w:rsidRPr="00AA6629">
        <w:rPr>
          <w:rFonts w:asciiTheme="minorHAnsi" w:eastAsiaTheme="minorHAnsi" w:hAnsiTheme="minorHAnsi" w:cstheme="minorHAnsi"/>
          <w:color w:val="4F81BD" w:themeColor="accent1"/>
          <w:sz w:val="18"/>
          <w:szCs w:val="18"/>
        </w:rPr>
        <w:lastRenderedPageBreak/>
        <w:t>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2"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2"/>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3" w:name="_Ref339018791"/>
      <w:r w:rsidRPr="00AA6629">
        <w:rPr>
          <w:rFonts w:asciiTheme="minorHAnsi" w:hAnsiTheme="minorHAnsi" w:cstheme="minorHAnsi"/>
          <w:color w:val="4F81BD" w:themeColor="accent1"/>
          <w:sz w:val="18"/>
          <w:szCs w:val="18"/>
        </w:rPr>
        <w:t>Tiekėjo paraiška su kvalifikaciją patvirtinančiais dokumentais.</w:t>
      </w:r>
      <w:bookmarkStart w:id="4" w:name="_Hlk85717776"/>
      <w:bookmarkEnd w:id="3"/>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4"/>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5" w:name="OLE_LINK3"/>
      <w:bookmarkStart w:id="6"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5"/>
    <w:bookmarkEnd w:id="6"/>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7"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Point) naudojančiu PEPPOL AS4 profilį;</w:t>
      </w:r>
    </w:p>
    <w:bookmarkEnd w:id="7"/>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aplaidumo, vykdant Sutartį, bei atlyginti dėl savo kaltų veiksmų padarytą žalą tretiesiems asmenims bei jų patirtus nuostolius, </w:t>
      </w:r>
      <w:r w:rsidRPr="00AA6629">
        <w:rPr>
          <w:rFonts w:asciiTheme="minorHAnsi" w:hAnsiTheme="minorHAnsi" w:cstheme="minorHAnsi"/>
          <w:color w:val="4F81BD" w:themeColor="accent1"/>
          <w:sz w:val="18"/>
          <w:szCs w:val="18"/>
        </w:rPr>
        <w:lastRenderedPageBreak/>
        <w:t>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9"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Point)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8"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8"/>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9"/>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paslaugas, susijusius su Prekių 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10"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10"/>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kvazisubtiekėjus</w:t>
      </w:r>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 xml:space="preserve">specialisto (kvazisubtiekėjo)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r w:rsidR="00031F56">
        <w:rPr>
          <w:rFonts w:asciiTheme="minorHAnsi" w:hAnsiTheme="minorHAnsi" w:cstheme="minorHAnsi"/>
          <w:color w:val="4F81BD" w:themeColor="accent1"/>
          <w:sz w:val="18"/>
          <w:szCs w:val="18"/>
        </w:rPr>
        <w:t>kvazisubtiekėją</w:t>
      </w:r>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 xml:space="preserve">(kvazisubtiekėją)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(kvazisubtiekėją)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(kvazisubtiekėju)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2613DE8E"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ūkio subjektas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ūkio subjektams/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 xml:space="preserve">tiekėjams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ūkio subjektą / 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ūkio subjekto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kvazisubtiekėją</w:t>
      </w:r>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(-i</w:t>
      </w:r>
      <w:r w:rsidRPr="00AA6629">
        <w:rPr>
          <w:rFonts w:asciiTheme="minorHAnsi" w:hAnsiTheme="minorHAnsi" w:cstheme="minorHAnsi"/>
          <w:color w:val="4F81BD" w:themeColor="accent1"/>
          <w:sz w:val="18"/>
          <w:szCs w:val="18"/>
        </w:rPr>
        <w:t>ų</w:t>
      </w:r>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4B66EE1B"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text" w:val="Sutartyje"/>
          <w:attr w:name="id" w:val="-1"/>
          <w:attr w:name="baseform" w:val="sutart|is"/>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1"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i/>
          <w:color w:val="4F81BD" w:themeColor="accent1"/>
          <w:sz w:val="18"/>
          <w:szCs w:val="18"/>
        </w:rPr>
        <w:t xml:space="preserve">mutatis mutandis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1"/>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Asmuo, kuriam Šalis atskleidžia konfidencialią informaciją, turi prisiimti konfidencialumo įsipareigojimus ir naudoti tokią informaciją tik tam tikslui, kuriam ji buvo suteikta. Šio straipsnio nuostatos netaikomos informacijai, kuri yra ar tampa prieinama </w:t>
      </w:r>
      <w:r w:rsidRPr="00AA6629">
        <w:rPr>
          <w:rFonts w:asciiTheme="minorHAnsi" w:eastAsia="Batang" w:hAnsiTheme="minorHAnsi" w:cstheme="minorHAnsi"/>
          <w:color w:val="4F81BD" w:themeColor="accent1"/>
          <w:sz w:val="18"/>
          <w:szCs w:val="18"/>
          <w:lang w:eastAsia="ja-JP" w:bidi="lo-LA"/>
        </w:rPr>
        <w:lastRenderedPageBreak/>
        <w:t>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lastRenderedPageBreak/>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2"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3" w:name="_Hlk51770116"/>
      <w:r w:rsidR="000D3519" w:rsidRPr="00AA6629">
        <w:rPr>
          <w:rFonts w:asciiTheme="minorHAnsi" w:hAnsiTheme="minorHAnsi" w:cstheme="minorHAnsi"/>
          <w:color w:val="4F81BD" w:themeColor="accent1"/>
          <w:sz w:val="18"/>
          <w:szCs w:val="18"/>
        </w:rPr>
        <w:t>Tiekėjo sutartinių įsipareigojimų įvykdymo galutinis</w:t>
      </w:r>
      <w:bookmarkEnd w:id="13"/>
      <w:r w:rsidR="000D3519" w:rsidRPr="00AA6629">
        <w:rPr>
          <w:rFonts w:asciiTheme="minorHAnsi" w:hAnsiTheme="minorHAnsi" w:cstheme="minorHAnsi"/>
          <w:color w:val="4F81BD" w:themeColor="accent1"/>
          <w:sz w:val="18"/>
          <w:szCs w:val="18"/>
        </w:rPr>
        <w:t xml:space="preserve"> terminas. </w:t>
      </w:r>
      <w:bookmarkEnd w:id="12"/>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bet kuriuo metu turi teisę vienašališkai, nesant Tiekėjo kaltės, nesikreipdamas į teismą, nutraukti šią Sutartį prieš 30 (trisdešimt) kalendorinių dienų raštu pranešęs apie tai Tiekėjui, nepaisant to, kad Tiekėjas jau pradėjo vykdyti Sutartį. Tokiu atveju 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4"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4"/>
    </w:p>
    <w:p w14:paraId="476AB27B"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r w:rsidRPr="00AA6629">
        <w:rPr>
          <w:rFonts w:asciiTheme="minorHAnsi" w:hAnsiTheme="minorHAnsi" w:cstheme="minorHAnsi"/>
          <w:i/>
          <w:color w:val="4F81BD" w:themeColor="accent1"/>
          <w:sz w:val="18"/>
          <w:szCs w:val="18"/>
        </w:rPr>
        <w:t>mutatis mutandis</w:t>
      </w:r>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(-ams)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lastRenderedPageBreak/>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dėl koronavirusinės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nedelsdamas informuoja Pirkėją, jei šiems mokymams atlikti jam reikia papildomos informacijos.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2EACD017"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5"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w:t>
      </w:r>
      <w:r w:rsidRPr="00AA6629">
        <w:rPr>
          <w:rFonts w:asciiTheme="minorHAnsi" w:hAnsiTheme="minorHAnsi" w:cstheme="minorHAnsi"/>
          <w:color w:val="4F81BD" w:themeColor="accent1"/>
          <w:sz w:val="18"/>
          <w:szCs w:val="18"/>
        </w:rPr>
        <w:lastRenderedPageBreak/>
        <w:t>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t>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5"/>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F4D61" w14:textId="77777777" w:rsidR="00BA4455" w:rsidRDefault="00BA4455">
      <w:r>
        <w:separator/>
      </w:r>
    </w:p>
  </w:endnote>
  <w:endnote w:type="continuationSeparator" w:id="0">
    <w:p w14:paraId="31DF0B1C" w14:textId="77777777" w:rsidR="00BA4455" w:rsidRDefault="00BA4455">
      <w:r>
        <w:continuationSeparator/>
      </w:r>
    </w:p>
  </w:endnote>
  <w:endnote w:type="continuationNotice" w:id="1">
    <w:p w14:paraId="7C76CF9A" w14:textId="77777777" w:rsidR="00BA4455" w:rsidRDefault="00BA4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w:t>
    </w:r>
    <w:r w:rsidR="00C23AD3">
      <w:rPr>
        <w:rFonts w:ascii="Arial" w:hAnsi="Arial" w:cs="Arial"/>
        <w:noProof/>
      </w:rPr>
      <w:t>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48027" w14:textId="77777777" w:rsidR="00BA4455" w:rsidRDefault="00BA4455">
      <w:r>
        <w:separator/>
      </w:r>
    </w:p>
  </w:footnote>
  <w:footnote w:type="continuationSeparator" w:id="0">
    <w:p w14:paraId="63E2B007" w14:textId="77777777" w:rsidR="00BA4455" w:rsidRDefault="00BA4455">
      <w:r>
        <w:continuationSeparator/>
      </w:r>
    </w:p>
  </w:footnote>
  <w:footnote w:type="continuationNotice" w:id="1">
    <w:p w14:paraId="1A1849AE" w14:textId="77777777" w:rsidR="00BA4455" w:rsidRDefault="00BA44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5134" w14:textId="2EB738D0" w:rsidR="00014C02" w:rsidRPr="00B544E7" w:rsidRDefault="00014C02" w:rsidP="00014C02">
    <w:pPr>
      <w:tabs>
        <w:tab w:val="left" w:pos="1248"/>
      </w:tabs>
      <w:jc w:val="right"/>
      <w:rPr>
        <w:rFonts w:ascii="Arial" w:hAnsi="Arial" w:cs="Arial"/>
      </w:rPr>
    </w:pPr>
    <w:bookmarkStart w:id="0" w:name="_Hlk128470593"/>
    <w:r w:rsidRPr="00C05956">
      <w:rPr>
        <w:rFonts w:ascii="Arial" w:hAnsi="Arial" w:cs="Arial"/>
      </w:rPr>
      <w:t xml:space="preserve">SD </w:t>
    </w:r>
    <w:r>
      <w:rPr>
        <w:rFonts w:ascii="Arial" w:hAnsi="Arial" w:cs="Arial"/>
        <w:color w:val="000000" w:themeColor="text1"/>
      </w:rPr>
      <w:t>5</w:t>
    </w:r>
    <w:r w:rsidRPr="00C05956">
      <w:rPr>
        <w:rFonts w:ascii="Arial" w:hAnsi="Arial" w:cs="Arial"/>
      </w:rPr>
      <w:t xml:space="preserve"> prieda</w:t>
    </w:r>
    <w:bookmarkEnd w:id="0"/>
    <w:r>
      <w:rPr>
        <w:rFonts w:ascii="Arial" w:hAnsi="Arial" w:cs="Arial"/>
      </w:rPr>
      <w:t>s</w:t>
    </w:r>
  </w:p>
  <w:p w14:paraId="4356F149" w14:textId="77777777" w:rsidR="00014C02" w:rsidRDefault="00014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02"/>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10"/>
    <w:rsid w:val="008F51C0"/>
    <w:rsid w:val="008F63D2"/>
    <w:rsid w:val="008F667E"/>
    <w:rsid w:val="008F6910"/>
    <w:rsid w:val="008F6A75"/>
    <w:rsid w:val="008F6CC0"/>
    <w:rsid w:val="008F6E3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E7E65"/>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455"/>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yperlink" Target="http://www.post.lt"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5.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6.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2.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3.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4.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5.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6.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8.xml><?xml version="1.0" encoding="utf-8"?>
<ds:datastoreItem xmlns:ds="http://schemas.openxmlformats.org/officeDocument/2006/customXml" ds:itemID="{5CC7C5BA-7784-4F28-BBF0-35096EA49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55714</Words>
  <Characters>31757</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lastModifiedBy>Laura Jūraitė</cp:lastModifiedBy>
  <cp:revision>3</cp:revision>
  <cp:lastPrinted>2023-07-13T12:54:00Z</cp:lastPrinted>
  <dcterms:created xsi:type="dcterms:W3CDTF">2025-04-10T12:20:00Z</dcterms:created>
  <dcterms:modified xsi:type="dcterms:W3CDTF">2026-03-12T08:25:00Z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&lt;string&gt;Prekių pirkimo pardavimo sutarties (BD) - TC.docx&lt;/string&gt;_x000d_
    &lt;string&gt;Prekių pirkimo-pardavimo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&lt;Occured&gt;2021-11-23T12:36:36.1121694+02:00&lt;/Occured&gt;_x000d_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&lt;Occured&gt;2021-11-25T09:04:32.9551817+02:00&lt;/Occured&gt;_x000d_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&lt;Occured&gt;2021-11-25T11:19:40.8943734+02:00&lt;/Occured&gt;_x000d_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&lt;Occured&gt;2021-11-25T13:49:38.0551813+02:00&lt;/Occured&gt;_x000d_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&lt;Occured&gt;2021-11-26T07:46:19.7135759+02:00&lt;/Occured&gt;_x000d_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&lt;Occured&gt;2021-11-29T15:29:15.9560918+02:00&lt;/Occured&gt;_x000d_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&lt;Occured&gt;2021-11-29T15:41:15.5107214+02:00&lt;/Occured&gt;_x000d_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&lt;Occured&gt;2021-11-29T19:56:35.9589677+02:00&lt;/Occured&gt;_x000d_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&lt;Occured&gt;2021-11-29T19:57:51.1718055+02:00&lt;/Occured&gt;_x000d_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&lt;Occured&gt;2021-11-29T19:58:19.2943033+02:00&lt;/Occured&gt;_x000d_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&lt;Occured&gt;2021-11-29T19:58:57.1384773+02:00&lt;/Occured&gt;_x000d_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&lt;Occured&gt;2021-11-29T19:59:16.932065+02:00&lt;/Occured&gt;_x000d_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&lt;Occured&gt;2021-11-29T20:00:14.3622589+02:00&lt;/Occured&gt;_x000d_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